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0D" w:rsidRPr="00C57CB2" w:rsidRDefault="00A71D0D" w:rsidP="00A71D0D">
      <w:pPr>
        <w:spacing w:after="0" w:line="240" w:lineRule="auto"/>
        <w:jc w:val="center"/>
        <w:rPr>
          <w:rFonts w:ascii="Times New Roman" w:eastAsia="Times New Roman" w:hAnsi="Times New Roman" w:cs="Times New Roman"/>
          <w:b/>
          <w:sz w:val="24"/>
          <w:szCs w:val="24"/>
        </w:rPr>
      </w:pPr>
      <w:r w:rsidRPr="00C57CB2">
        <w:rPr>
          <w:rFonts w:ascii="Times New Roman" w:eastAsia="Times New Roman" w:hAnsi="Times New Roman" w:cs="Times New Roman"/>
          <w:b/>
          <w:sz w:val="24"/>
          <w:szCs w:val="24"/>
        </w:rPr>
        <w:t>Genesis 15:1-6 (ESV)</w:t>
      </w:r>
    </w:p>
    <w:p w:rsidR="00A71D0D" w:rsidRDefault="00A71D0D" w:rsidP="00A71D0D">
      <w:pPr>
        <w:spacing w:after="0" w:line="240" w:lineRule="auto"/>
        <w:jc w:val="center"/>
        <w:rPr>
          <w:rFonts w:ascii="Times New Roman" w:eastAsia="Times New Roman" w:hAnsi="Times New Roman" w:cs="Times New Roman"/>
          <w:sz w:val="24"/>
          <w:szCs w:val="24"/>
        </w:rPr>
      </w:pPr>
      <w:r w:rsidRPr="00C57CB2">
        <w:rPr>
          <w:rFonts w:ascii="Verdana" w:eastAsia="Times New Roman" w:hAnsi="Verdana" w:cs="Times New Roman"/>
          <w:b/>
          <w:bCs/>
          <w:position w:val="6"/>
          <w:sz w:val="17"/>
          <w:szCs w:val="17"/>
        </w:rPr>
        <w:t>1</w:t>
      </w:r>
      <w:r w:rsidRPr="00C57CB2">
        <w:rPr>
          <w:rFonts w:ascii="Times New Roman" w:eastAsia="Times New Roman" w:hAnsi="Times New Roman" w:cs="Times New Roman"/>
          <w:sz w:val="24"/>
          <w:szCs w:val="24"/>
        </w:rPr>
        <w:t xml:space="preserve"> After these things the word of the </w:t>
      </w:r>
      <w:r w:rsidRPr="00C57CB2">
        <w:rPr>
          <w:rFonts w:ascii="Times New Roman" w:eastAsia="Times New Roman" w:hAnsi="Times New Roman" w:cs="Times New Roman"/>
          <w:smallCaps/>
          <w:sz w:val="24"/>
          <w:szCs w:val="24"/>
        </w:rPr>
        <w:t>Lord</w:t>
      </w:r>
      <w:r w:rsidRPr="00C57CB2">
        <w:rPr>
          <w:rFonts w:ascii="Times New Roman" w:eastAsia="Times New Roman" w:hAnsi="Times New Roman" w:cs="Times New Roman"/>
          <w:sz w:val="24"/>
          <w:szCs w:val="24"/>
        </w:rPr>
        <w:t xml:space="preserve"> came to Abram in a vision: “Fear not, Abram, I am your shield; your reward shall be very great.” </w:t>
      </w:r>
      <w:r w:rsidRPr="00C57CB2">
        <w:rPr>
          <w:rFonts w:ascii="Verdana" w:eastAsia="Times New Roman" w:hAnsi="Verdana" w:cs="Times New Roman"/>
          <w:b/>
          <w:bCs/>
          <w:position w:val="6"/>
          <w:sz w:val="17"/>
          <w:szCs w:val="17"/>
        </w:rPr>
        <w:t>2</w:t>
      </w:r>
      <w:r w:rsidRPr="00C57CB2">
        <w:rPr>
          <w:rFonts w:ascii="Times New Roman" w:eastAsia="Times New Roman" w:hAnsi="Times New Roman" w:cs="Times New Roman"/>
          <w:sz w:val="24"/>
          <w:szCs w:val="24"/>
        </w:rPr>
        <w:t xml:space="preserve"> But Abram said, “O Lord </w:t>
      </w:r>
      <w:r w:rsidRPr="00C57CB2">
        <w:rPr>
          <w:rFonts w:ascii="Times New Roman" w:eastAsia="Times New Roman" w:hAnsi="Times New Roman" w:cs="Times New Roman"/>
          <w:smallCaps/>
          <w:sz w:val="24"/>
          <w:szCs w:val="24"/>
        </w:rPr>
        <w:t>God</w:t>
      </w:r>
      <w:r w:rsidRPr="00C57CB2">
        <w:rPr>
          <w:rFonts w:ascii="Times New Roman" w:eastAsia="Times New Roman" w:hAnsi="Times New Roman" w:cs="Times New Roman"/>
          <w:sz w:val="24"/>
          <w:szCs w:val="24"/>
        </w:rPr>
        <w:t xml:space="preserve">, what will you give me, for I continue childless, and the heir of my house is Eliezer of Damascus?” </w:t>
      </w:r>
      <w:r w:rsidRPr="00C57CB2">
        <w:rPr>
          <w:rFonts w:ascii="Verdana" w:eastAsia="Times New Roman" w:hAnsi="Verdana" w:cs="Times New Roman"/>
          <w:b/>
          <w:bCs/>
          <w:position w:val="6"/>
          <w:sz w:val="17"/>
          <w:szCs w:val="17"/>
        </w:rPr>
        <w:t>3</w:t>
      </w:r>
      <w:r w:rsidRPr="00C57CB2">
        <w:rPr>
          <w:rFonts w:ascii="Times New Roman" w:eastAsia="Times New Roman" w:hAnsi="Times New Roman" w:cs="Times New Roman"/>
          <w:sz w:val="24"/>
          <w:szCs w:val="24"/>
        </w:rPr>
        <w:t xml:space="preserve"> And Abram said, “Behold, you have given me no offspring, and a member of my household will be my heir.” </w:t>
      </w:r>
      <w:r w:rsidRPr="00C57CB2">
        <w:rPr>
          <w:rFonts w:ascii="Verdana" w:eastAsia="Times New Roman" w:hAnsi="Verdana" w:cs="Times New Roman"/>
          <w:b/>
          <w:bCs/>
          <w:position w:val="6"/>
          <w:sz w:val="17"/>
          <w:szCs w:val="17"/>
        </w:rPr>
        <w:t>4</w:t>
      </w:r>
      <w:r w:rsidRPr="00C57CB2">
        <w:rPr>
          <w:rFonts w:ascii="Times New Roman" w:eastAsia="Times New Roman" w:hAnsi="Times New Roman" w:cs="Times New Roman"/>
          <w:sz w:val="24"/>
          <w:szCs w:val="24"/>
        </w:rPr>
        <w:t xml:space="preserve"> And behold, the word of the </w:t>
      </w:r>
      <w:r w:rsidRPr="00C57CB2">
        <w:rPr>
          <w:rFonts w:ascii="Times New Roman" w:eastAsia="Times New Roman" w:hAnsi="Times New Roman" w:cs="Times New Roman"/>
          <w:smallCaps/>
          <w:sz w:val="24"/>
          <w:szCs w:val="24"/>
        </w:rPr>
        <w:t>Lord</w:t>
      </w:r>
      <w:r w:rsidRPr="00C57CB2">
        <w:rPr>
          <w:rFonts w:ascii="Times New Roman" w:eastAsia="Times New Roman" w:hAnsi="Times New Roman" w:cs="Times New Roman"/>
          <w:sz w:val="24"/>
          <w:szCs w:val="24"/>
        </w:rPr>
        <w:t xml:space="preserve"> came to him: “This man shall not be your heir; your very own son shall be your heir.” </w:t>
      </w:r>
      <w:bookmarkStart w:id="0" w:name="_GoBack"/>
      <w:bookmarkEnd w:id="0"/>
      <w:r w:rsidRPr="00C57CB2">
        <w:rPr>
          <w:rFonts w:ascii="Verdana" w:eastAsia="Times New Roman" w:hAnsi="Verdana" w:cs="Times New Roman"/>
          <w:b/>
          <w:bCs/>
          <w:position w:val="6"/>
          <w:sz w:val="17"/>
          <w:szCs w:val="17"/>
        </w:rPr>
        <w:t>5</w:t>
      </w:r>
      <w:r w:rsidRPr="00C57CB2">
        <w:rPr>
          <w:rFonts w:ascii="Times New Roman" w:eastAsia="Times New Roman" w:hAnsi="Times New Roman" w:cs="Times New Roman"/>
          <w:sz w:val="24"/>
          <w:szCs w:val="24"/>
        </w:rPr>
        <w:t xml:space="preserve"> And he brought him outside and said, “Look toward heaven, and number the stars, if you are able to number them.” Then he said to him, “So shall your offspring be.” </w:t>
      </w:r>
      <w:r w:rsidRPr="00C57CB2">
        <w:rPr>
          <w:rFonts w:ascii="Verdana" w:eastAsia="Times New Roman" w:hAnsi="Verdana" w:cs="Times New Roman"/>
          <w:b/>
          <w:bCs/>
          <w:position w:val="6"/>
          <w:sz w:val="17"/>
          <w:szCs w:val="17"/>
        </w:rPr>
        <w:t>6</w:t>
      </w:r>
      <w:r w:rsidRPr="00C57CB2">
        <w:rPr>
          <w:rFonts w:ascii="Times New Roman" w:eastAsia="Times New Roman" w:hAnsi="Times New Roman" w:cs="Times New Roman"/>
          <w:sz w:val="24"/>
          <w:szCs w:val="24"/>
        </w:rPr>
        <w:t xml:space="preserve"> And he believed the </w:t>
      </w:r>
      <w:r w:rsidRPr="00C57CB2">
        <w:rPr>
          <w:rFonts w:ascii="Times New Roman" w:eastAsia="Times New Roman" w:hAnsi="Times New Roman" w:cs="Times New Roman"/>
          <w:smallCaps/>
          <w:sz w:val="24"/>
          <w:szCs w:val="24"/>
        </w:rPr>
        <w:t>Lord</w:t>
      </w:r>
      <w:r w:rsidRPr="00C57CB2">
        <w:rPr>
          <w:rFonts w:ascii="Times New Roman" w:eastAsia="Times New Roman" w:hAnsi="Times New Roman" w:cs="Times New Roman"/>
          <w:sz w:val="24"/>
          <w:szCs w:val="24"/>
        </w:rPr>
        <w:t>, and he counted it to him as righteousness.</w:t>
      </w:r>
    </w:p>
    <w:p w:rsidR="00A71D0D" w:rsidRDefault="00A71D0D" w:rsidP="00A71D0D">
      <w:pPr>
        <w:spacing w:after="0" w:line="240" w:lineRule="auto"/>
        <w:jc w:val="center"/>
        <w:rPr>
          <w:rFonts w:ascii="Times New Roman" w:eastAsia="Times New Roman" w:hAnsi="Times New Roman" w:cs="Times New Roman"/>
          <w:sz w:val="24"/>
          <w:szCs w:val="24"/>
        </w:rPr>
      </w:pPr>
    </w:p>
    <w:p w:rsidR="00A71D0D" w:rsidRPr="00A71D0D" w:rsidRDefault="00A71D0D" w:rsidP="00A71D0D">
      <w:pPr>
        <w:spacing w:after="0" w:line="240" w:lineRule="auto"/>
        <w:jc w:val="center"/>
        <w:rPr>
          <w:rFonts w:ascii="Times New Roman" w:eastAsia="Times New Roman" w:hAnsi="Times New Roman" w:cs="Times New Roman"/>
          <w:b/>
          <w:sz w:val="32"/>
          <w:szCs w:val="24"/>
        </w:rPr>
      </w:pPr>
      <w:r w:rsidRPr="00A71D0D">
        <w:rPr>
          <w:rFonts w:ascii="Times New Roman" w:eastAsia="Times New Roman" w:hAnsi="Times New Roman" w:cs="Times New Roman"/>
          <w:b/>
          <w:sz w:val="32"/>
          <w:szCs w:val="24"/>
        </w:rPr>
        <w:t xml:space="preserve">“Foundation </w:t>
      </w:r>
      <w:proofErr w:type="gramStart"/>
      <w:r w:rsidRPr="00A71D0D">
        <w:rPr>
          <w:rFonts w:ascii="Times New Roman" w:eastAsia="Times New Roman" w:hAnsi="Times New Roman" w:cs="Times New Roman"/>
          <w:b/>
          <w:sz w:val="32"/>
          <w:szCs w:val="24"/>
        </w:rPr>
        <w:t>Of</w:t>
      </w:r>
      <w:proofErr w:type="gramEnd"/>
      <w:r w:rsidRPr="00A71D0D">
        <w:rPr>
          <w:rFonts w:ascii="Times New Roman" w:eastAsia="Times New Roman" w:hAnsi="Times New Roman" w:cs="Times New Roman"/>
          <w:b/>
          <w:sz w:val="32"/>
          <w:szCs w:val="24"/>
        </w:rPr>
        <w:t xml:space="preserve"> Saving Faith”</w:t>
      </w:r>
    </w:p>
    <w:p w:rsidR="00A71D0D" w:rsidRPr="00A71D0D" w:rsidRDefault="00A71D0D" w:rsidP="00A71D0D">
      <w:pPr>
        <w:spacing w:after="0" w:line="240" w:lineRule="auto"/>
        <w:jc w:val="center"/>
        <w:rPr>
          <w:rFonts w:ascii="Times New Roman" w:eastAsia="Times New Roman" w:hAnsi="Times New Roman" w:cs="Times New Roman"/>
          <w:sz w:val="24"/>
          <w:szCs w:val="24"/>
        </w:rPr>
      </w:pPr>
    </w:p>
    <w:p w:rsidR="00262FF7" w:rsidRPr="00A71D0D" w:rsidRDefault="00A71D0D" w:rsidP="00262FF7">
      <w:pPr>
        <w:spacing w:after="0" w:line="480" w:lineRule="auto"/>
        <w:rPr>
          <w:rFonts w:ascii="Times New Roman" w:eastAsia="Times New Roman" w:hAnsi="Times New Roman" w:cs="Times New Roman"/>
          <w:sz w:val="24"/>
          <w:szCs w:val="31"/>
        </w:rPr>
      </w:pPr>
      <w:r>
        <w:rPr>
          <w:rFonts w:ascii="Times New Roman" w:hAnsi="Times New Roman" w:cs="Times New Roman"/>
          <w:sz w:val="24"/>
          <w:szCs w:val="31"/>
        </w:rPr>
        <w:tab/>
      </w:r>
      <w:r w:rsidR="00262FF7" w:rsidRPr="00A71D0D">
        <w:rPr>
          <w:rFonts w:ascii="Times New Roman" w:hAnsi="Times New Roman" w:cs="Times New Roman"/>
          <w:sz w:val="24"/>
          <w:szCs w:val="31"/>
        </w:rPr>
        <w:t>“</w:t>
      </w:r>
      <w:r w:rsidR="00262FF7" w:rsidRPr="00A71D0D">
        <w:rPr>
          <w:rFonts w:ascii="Times New Roman" w:eastAsia="Times New Roman" w:hAnsi="Times New Roman" w:cs="Times New Roman"/>
          <w:sz w:val="24"/>
          <w:szCs w:val="31"/>
        </w:rPr>
        <w:t xml:space="preserve">Grace to you and peace from God our Father and the Lord Jesus Christ, who gave himself for our sins to deliver us from the present evil age, according to the will of our God and Father, to whom be the glory forever and ever. Amen” (Galatians 1:3-5). Skeptics are a dime a dozen it seems now days. “Question everything” is a slogan that </w:t>
      </w:r>
      <w:r w:rsidR="00AB797E" w:rsidRPr="00A71D0D">
        <w:rPr>
          <w:rFonts w:ascii="Times New Roman" w:eastAsia="Times New Roman" w:hAnsi="Times New Roman" w:cs="Times New Roman"/>
          <w:sz w:val="24"/>
          <w:szCs w:val="31"/>
        </w:rPr>
        <w:t>saturates</w:t>
      </w:r>
      <w:r w:rsidR="00262FF7" w:rsidRPr="00A71D0D">
        <w:rPr>
          <w:rFonts w:ascii="Times New Roman" w:eastAsia="Times New Roman" w:hAnsi="Times New Roman" w:cs="Times New Roman"/>
          <w:sz w:val="24"/>
          <w:szCs w:val="31"/>
        </w:rPr>
        <w:t xml:space="preserve"> our culture with one doubt after another. This fits in well when truth is relative to each person, life is simply what you make it, and the Bible is just another religious book among others. Worse than </w:t>
      </w:r>
      <w:r w:rsidR="00AB797E" w:rsidRPr="00A71D0D">
        <w:rPr>
          <w:rFonts w:ascii="Times New Roman" w:eastAsia="Times New Roman" w:hAnsi="Times New Roman" w:cs="Times New Roman"/>
          <w:sz w:val="24"/>
          <w:szCs w:val="31"/>
        </w:rPr>
        <w:t>“</w:t>
      </w:r>
      <w:r w:rsidR="00262FF7" w:rsidRPr="00A71D0D">
        <w:rPr>
          <w:rFonts w:ascii="Times New Roman" w:eastAsia="Times New Roman" w:hAnsi="Times New Roman" w:cs="Times New Roman"/>
          <w:sz w:val="24"/>
          <w:szCs w:val="31"/>
        </w:rPr>
        <w:t xml:space="preserve">questioning </w:t>
      </w:r>
      <w:r w:rsidR="00AB797E" w:rsidRPr="00A71D0D">
        <w:rPr>
          <w:rFonts w:ascii="Times New Roman" w:eastAsia="Times New Roman" w:hAnsi="Times New Roman" w:cs="Times New Roman"/>
          <w:sz w:val="24"/>
          <w:szCs w:val="31"/>
        </w:rPr>
        <w:t>everything”</w:t>
      </w:r>
      <w:r w:rsidR="00262FF7" w:rsidRPr="00A71D0D">
        <w:rPr>
          <w:rFonts w:ascii="Times New Roman" w:eastAsia="Times New Roman" w:hAnsi="Times New Roman" w:cs="Times New Roman"/>
          <w:sz w:val="24"/>
          <w:szCs w:val="31"/>
        </w:rPr>
        <w:t xml:space="preserve"> is that being skeptical has no room for a promise. Marriage, government, church, and other matters are up for question today, but so is </w:t>
      </w:r>
      <w:r w:rsidR="00AB797E" w:rsidRPr="00A71D0D">
        <w:rPr>
          <w:rFonts w:ascii="Times New Roman" w:eastAsia="Times New Roman" w:hAnsi="Times New Roman" w:cs="Times New Roman"/>
          <w:sz w:val="24"/>
          <w:szCs w:val="31"/>
        </w:rPr>
        <w:t xml:space="preserve">the love and faithfulness of </w:t>
      </w:r>
      <w:r w:rsidR="00262FF7" w:rsidRPr="00A71D0D">
        <w:rPr>
          <w:rFonts w:ascii="Times New Roman" w:eastAsia="Times New Roman" w:hAnsi="Times New Roman" w:cs="Times New Roman"/>
          <w:sz w:val="24"/>
          <w:szCs w:val="31"/>
        </w:rPr>
        <w:t>God. In other words, the only thing left for a skeptic is to trust self, which never ends up promising for any sinner.</w:t>
      </w:r>
    </w:p>
    <w:p w:rsidR="00262FF7" w:rsidRPr="00A71D0D" w:rsidRDefault="00262FF7" w:rsidP="00262FF7">
      <w:pPr>
        <w:spacing w:after="0" w:line="480" w:lineRule="auto"/>
        <w:rPr>
          <w:rFonts w:ascii="Times New Roman" w:eastAsia="Times New Roman" w:hAnsi="Times New Roman" w:cs="Times New Roman"/>
          <w:sz w:val="24"/>
          <w:szCs w:val="31"/>
        </w:rPr>
      </w:pPr>
      <w:r w:rsidRPr="00A71D0D">
        <w:rPr>
          <w:rFonts w:ascii="Times New Roman" w:eastAsia="Times New Roman" w:hAnsi="Times New Roman" w:cs="Times New Roman"/>
          <w:sz w:val="24"/>
          <w:szCs w:val="31"/>
        </w:rPr>
        <w:tab/>
        <w:t xml:space="preserve">When God called Abraham there was plenty of room for skepticism, because it was only a promise. </w:t>
      </w:r>
      <w:r w:rsidR="00AB797E" w:rsidRPr="00A71D0D">
        <w:rPr>
          <w:rFonts w:ascii="Times New Roman" w:eastAsia="Times New Roman" w:hAnsi="Times New Roman" w:cs="Times New Roman"/>
          <w:sz w:val="24"/>
          <w:szCs w:val="31"/>
        </w:rPr>
        <w:t>God</w:t>
      </w:r>
      <w:r w:rsidRPr="00A71D0D">
        <w:rPr>
          <w:rFonts w:ascii="Times New Roman" w:eastAsia="Times New Roman" w:hAnsi="Times New Roman" w:cs="Times New Roman"/>
          <w:sz w:val="24"/>
          <w:szCs w:val="31"/>
        </w:rPr>
        <w:t xml:space="preserve"> told him,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(Genesis 12:1-3). Abraham we say is the “Father of faith.” However, faith in our culture many times translates into choice or some kind of personal strength. </w:t>
      </w:r>
      <w:r w:rsidRPr="00A71D0D">
        <w:rPr>
          <w:rFonts w:ascii="Times New Roman" w:eastAsia="Times New Roman" w:hAnsi="Times New Roman" w:cs="Times New Roman"/>
          <w:sz w:val="24"/>
          <w:szCs w:val="31"/>
        </w:rPr>
        <w:lastRenderedPageBreak/>
        <w:t>It removes the idea of a promise and places the work</w:t>
      </w:r>
      <w:r w:rsidR="00AB797E" w:rsidRPr="00A71D0D">
        <w:rPr>
          <w:rFonts w:ascii="Times New Roman" w:eastAsia="Times New Roman" w:hAnsi="Times New Roman" w:cs="Times New Roman"/>
          <w:sz w:val="24"/>
          <w:szCs w:val="31"/>
        </w:rPr>
        <w:t xml:space="preserve"> or credit</w:t>
      </w:r>
      <w:r w:rsidRPr="00A71D0D">
        <w:rPr>
          <w:rFonts w:ascii="Times New Roman" w:eastAsia="Times New Roman" w:hAnsi="Times New Roman" w:cs="Times New Roman"/>
          <w:sz w:val="24"/>
          <w:szCs w:val="31"/>
        </w:rPr>
        <w:t xml:space="preserve"> on the person. Saving faith is a gift. Saving faith is what God alone gives. Saving faith is outward trust apart from self.</w:t>
      </w:r>
      <w:r w:rsidRPr="00A71D0D">
        <w:rPr>
          <w:rFonts w:ascii="Times New Roman" w:hAnsi="Times New Roman" w:cs="Times New Roman"/>
          <w:sz w:val="24"/>
          <w:szCs w:val="31"/>
        </w:rPr>
        <w:t xml:space="preserve">  </w:t>
      </w:r>
      <w:r w:rsidRPr="00A71D0D">
        <w:rPr>
          <w:rFonts w:ascii="Times New Roman" w:eastAsia="Times New Roman" w:hAnsi="Times New Roman" w:cs="Times New Roman"/>
          <w:sz w:val="24"/>
          <w:szCs w:val="31"/>
        </w:rPr>
        <w:t xml:space="preserve">The good news from God is that a promise is a promise making the Gospel our greatest treasure.  </w:t>
      </w:r>
    </w:p>
    <w:p w:rsidR="00262FF7" w:rsidRPr="00A71D0D" w:rsidRDefault="00262FF7" w:rsidP="00262FF7">
      <w:pPr>
        <w:spacing w:after="0" w:line="480" w:lineRule="auto"/>
        <w:rPr>
          <w:rFonts w:ascii="Times New Roman" w:eastAsia="Times New Roman" w:hAnsi="Times New Roman" w:cs="Times New Roman"/>
          <w:sz w:val="24"/>
          <w:szCs w:val="31"/>
        </w:rPr>
      </w:pPr>
      <w:r w:rsidRPr="00A71D0D">
        <w:rPr>
          <w:rFonts w:ascii="Times New Roman" w:eastAsia="Times New Roman" w:hAnsi="Times New Roman" w:cs="Times New Roman"/>
          <w:sz w:val="24"/>
          <w:szCs w:val="31"/>
        </w:rPr>
        <w:tab/>
        <w:t xml:space="preserve">The need of God’s promise is always to save. We face this with Abraham in our text, “After these things the word of the Lord came to Abram in a vision: “Fear not, Abram, I am your shield; your reward shall be very great.” It seems strange that God speaks such words when Abram had recently returned from saving his </w:t>
      </w:r>
      <w:r w:rsidR="00AB797E" w:rsidRPr="00A71D0D">
        <w:rPr>
          <w:rFonts w:ascii="Times New Roman" w:eastAsia="Times New Roman" w:hAnsi="Times New Roman" w:cs="Times New Roman"/>
          <w:sz w:val="24"/>
          <w:szCs w:val="31"/>
        </w:rPr>
        <w:t>nephew</w:t>
      </w:r>
      <w:r w:rsidRPr="00A71D0D">
        <w:rPr>
          <w:rFonts w:ascii="Times New Roman" w:eastAsia="Times New Roman" w:hAnsi="Times New Roman" w:cs="Times New Roman"/>
          <w:sz w:val="24"/>
          <w:szCs w:val="31"/>
        </w:rPr>
        <w:t xml:space="preserve"> lot </w:t>
      </w:r>
      <w:r w:rsidR="00AB797E" w:rsidRPr="00A71D0D">
        <w:rPr>
          <w:rFonts w:ascii="Times New Roman" w:eastAsia="Times New Roman" w:hAnsi="Times New Roman" w:cs="Times New Roman"/>
          <w:sz w:val="24"/>
          <w:szCs w:val="31"/>
        </w:rPr>
        <w:t>by defeating the enemy</w:t>
      </w:r>
      <w:r w:rsidRPr="00A71D0D">
        <w:rPr>
          <w:rFonts w:ascii="Times New Roman" w:eastAsia="Times New Roman" w:hAnsi="Times New Roman" w:cs="Times New Roman"/>
          <w:sz w:val="24"/>
          <w:szCs w:val="31"/>
        </w:rPr>
        <w:t>. You would think there was much joy and celebrating. Yet, the Lord knows the heart and pains of those He calls. This man of faith still had fear, felt failure even while finding success, and questioned what He saw of his life. God spoke His promise because there was suffering that Abram could not conquer. God alone stepped forward as his protection. The reward awaiting him rested not in something else to do. Over such a promise</w:t>
      </w:r>
      <w:r w:rsidR="00AB797E" w:rsidRPr="00A71D0D">
        <w:rPr>
          <w:rFonts w:ascii="Times New Roman" w:eastAsia="Times New Roman" w:hAnsi="Times New Roman" w:cs="Times New Roman"/>
          <w:sz w:val="24"/>
          <w:szCs w:val="31"/>
        </w:rPr>
        <w:t>,</w:t>
      </w:r>
      <w:r w:rsidRPr="00A71D0D">
        <w:rPr>
          <w:rFonts w:ascii="Times New Roman" w:eastAsia="Times New Roman" w:hAnsi="Times New Roman" w:cs="Times New Roman"/>
          <w:sz w:val="24"/>
          <w:szCs w:val="31"/>
        </w:rPr>
        <w:t xml:space="preserve"> Abraham poured out his doubts and trouble</w:t>
      </w:r>
      <w:r w:rsidR="00AB797E" w:rsidRPr="00A71D0D">
        <w:rPr>
          <w:rFonts w:ascii="Times New Roman" w:eastAsia="Times New Roman" w:hAnsi="Times New Roman" w:cs="Times New Roman"/>
          <w:sz w:val="24"/>
          <w:szCs w:val="31"/>
        </w:rPr>
        <w:t>.</w:t>
      </w:r>
      <w:r w:rsidRPr="00A71D0D">
        <w:rPr>
          <w:rFonts w:ascii="Times New Roman" w:eastAsia="Times New Roman" w:hAnsi="Times New Roman" w:cs="Times New Roman"/>
          <w:sz w:val="24"/>
          <w:szCs w:val="31"/>
        </w:rPr>
        <w:t xml:space="preserve"> </w:t>
      </w:r>
      <w:r w:rsidR="00AB797E" w:rsidRPr="00A71D0D">
        <w:rPr>
          <w:rFonts w:ascii="Times New Roman" w:eastAsia="Times New Roman" w:hAnsi="Times New Roman" w:cs="Times New Roman"/>
          <w:sz w:val="24"/>
          <w:szCs w:val="31"/>
        </w:rPr>
        <w:t>He said</w:t>
      </w:r>
      <w:r w:rsidRPr="00A71D0D">
        <w:rPr>
          <w:rFonts w:ascii="Times New Roman" w:eastAsia="Times New Roman" w:hAnsi="Times New Roman" w:cs="Times New Roman"/>
          <w:sz w:val="24"/>
          <w:szCs w:val="31"/>
        </w:rPr>
        <w:t>, “O Lord God, what will you give me, for I continue childless, and the heir of my house is Eliezer of Damascus?”</w:t>
      </w:r>
    </w:p>
    <w:p w:rsidR="00262FF7" w:rsidRPr="00A71D0D" w:rsidRDefault="00262FF7" w:rsidP="00262FF7">
      <w:pPr>
        <w:spacing w:after="0" w:line="480" w:lineRule="auto"/>
        <w:rPr>
          <w:rFonts w:ascii="Times New Roman" w:eastAsia="Times New Roman" w:hAnsi="Times New Roman" w:cs="Times New Roman"/>
          <w:sz w:val="24"/>
          <w:szCs w:val="31"/>
        </w:rPr>
      </w:pPr>
      <w:r w:rsidRPr="00A71D0D">
        <w:rPr>
          <w:rFonts w:ascii="Times New Roman" w:eastAsia="Times New Roman" w:hAnsi="Times New Roman" w:cs="Times New Roman"/>
          <w:sz w:val="24"/>
          <w:szCs w:val="31"/>
        </w:rPr>
        <w:tab/>
        <w:t xml:space="preserve">God speaks the same good news for you as promised by your baptism. He brings forgiveness by His Word because fears always abound by the Law while salvation is a promise alone by the </w:t>
      </w:r>
      <w:r w:rsidRPr="00A71D0D">
        <w:rPr>
          <w:rFonts w:ascii="Times New Roman" w:eastAsia="Times New Roman" w:hAnsi="Times New Roman" w:cs="Times New Roman"/>
          <w:sz w:val="24"/>
          <w:szCs w:val="31"/>
        </w:rPr>
        <w:lastRenderedPageBreak/>
        <w:t>Gospel. Luther recognizes the outcome with Abraham is the same for us. He states, “We are reminded of our weakness in order that no matter how great the gifts are that we possess, we may not exalt ourselves but may remain humble and fear God. From those who do not do this He turns His face away, and trouble and perplexity follow.”</w:t>
      </w:r>
      <w:r w:rsidRPr="00A71D0D">
        <w:rPr>
          <w:rFonts w:ascii="Times New Roman" w:eastAsia="Times New Roman" w:hAnsi="Times New Roman" w:cs="Times New Roman"/>
          <w:sz w:val="24"/>
          <w:szCs w:val="31"/>
          <w:vertAlign w:val="superscript"/>
        </w:rPr>
        <w:footnoteReference w:id="1"/>
      </w:r>
      <w:r w:rsidRPr="00A71D0D">
        <w:rPr>
          <w:rFonts w:ascii="Times New Roman" w:eastAsia="Times New Roman" w:hAnsi="Times New Roman" w:cs="Times New Roman"/>
          <w:sz w:val="24"/>
          <w:szCs w:val="31"/>
        </w:rPr>
        <w:t xml:space="preserve"> If the promise made in Jesus were anything else than a promise, then we would just turn inward. The “goodness” of man would take center stage over the depths of our sinful nature. We would look to works for comfort ignoring the truth of what happens in something like In Vitro Fertilization. At last, it would all come to the point of pride questioning God</w:t>
      </w:r>
      <w:r w:rsidR="00AB797E" w:rsidRPr="00A71D0D">
        <w:rPr>
          <w:rFonts w:ascii="Times New Roman" w:eastAsia="Times New Roman" w:hAnsi="Times New Roman" w:cs="Times New Roman"/>
          <w:sz w:val="24"/>
          <w:szCs w:val="31"/>
        </w:rPr>
        <w:t xml:space="preserve"> as Lord and Savior</w:t>
      </w:r>
      <w:r w:rsidRPr="00A71D0D">
        <w:rPr>
          <w:rFonts w:ascii="Times New Roman" w:eastAsia="Times New Roman" w:hAnsi="Times New Roman" w:cs="Times New Roman"/>
          <w:sz w:val="24"/>
          <w:szCs w:val="31"/>
        </w:rPr>
        <w:t>. Of course, only the promise saves</w:t>
      </w:r>
      <w:r w:rsidR="00AB797E" w:rsidRPr="00A71D0D">
        <w:rPr>
          <w:rFonts w:ascii="Times New Roman" w:eastAsia="Times New Roman" w:hAnsi="Times New Roman" w:cs="Times New Roman"/>
          <w:sz w:val="24"/>
          <w:szCs w:val="31"/>
        </w:rPr>
        <w:t>. It</w:t>
      </w:r>
      <w:r w:rsidRPr="00A71D0D">
        <w:rPr>
          <w:rFonts w:ascii="Times New Roman" w:eastAsia="Times New Roman" w:hAnsi="Times New Roman" w:cs="Times New Roman"/>
          <w:sz w:val="24"/>
          <w:szCs w:val="31"/>
        </w:rPr>
        <w:t xml:space="preserve"> </w:t>
      </w:r>
      <w:r w:rsidR="00AB797E" w:rsidRPr="00A71D0D">
        <w:rPr>
          <w:rFonts w:ascii="Times New Roman" w:eastAsia="Times New Roman" w:hAnsi="Times New Roman" w:cs="Times New Roman"/>
          <w:sz w:val="24"/>
          <w:szCs w:val="31"/>
        </w:rPr>
        <w:t>lets</w:t>
      </w:r>
      <w:r w:rsidRPr="00A71D0D">
        <w:rPr>
          <w:rFonts w:ascii="Times New Roman" w:eastAsia="Times New Roman" w:hAnsi="Times New Roman" w:cs="Times New Roman"/>
          <w:sz w:val="24"/>
          <w:szCs w:val="31"/>
        </w:rPr>
        <w:t xml:space="preserve"> us confess our weakness to the One who says, “Fear not, little flock, for it is your Father’s good pleasure to give you the kingdom.”</w:t>
      </w:r>
    </w:p>
    <w:p w:rsidR="00262FF7" w:rsidRPr="00A71D0D" w:rsidRDefault="00262FF7" w:rsidP="00262FF7">
      <w:pPr>
        <w:pStyle w:val="ListParagraph"/>
        <w:spacing w:after="0" w:line="480" w:lineRule="auto"/>
        <w:ind w:left="0"/>
        <w:rPr>
          <w:rFonts w:ascii="Times New Roman" w:hAnsi="Times New Roman" w:cs="Times New Roman"/>
          <w:sz w:val="24"/>
          <w:szCs w:val="31"/>
        </w:rPr>
      </w:pPr>
      <w:r w:rsidRPr="00A71D0D">
        <w:rPr>
          <w:rFonts w:ascii="Times New Roman" w:hAnsi="Times New Roman" w:cs="Times New Roman"/>
          <w:sz w:val="24"/>
          <w:szCs w:val="31"/>
        </w:rPr>
        <w:tab/>
        <w:t xml:space="preserve">The reason for God’s promise is to give faith in Him. Greater than the problem of barrenness was Abraham did not know if he could bear with trusting God and His Word. So we heard, “And behold, the word of the Lord came to him: ‘This man shall not be your heir; your very own son shall be your heir.’ And he brought him outside and said, ‘Look toward heaven, and number the stars, if you are able to number them.’ Then he said to him, </w:t>
      </w:r>
      <w:r w:rsidRPr="00A71D0D">
        <w:rPr>
          <w:rFonts w:ascii="Times New Roman" w:hAnsi="Times New Roman" w:cs="Times New Roman"/>
          <w:sz w:val="24"/>
          <w:szCs w:val="31"/>
        </w:rPr>
        <w:lastRenderedPageBreak/>
        <w:t>‘So shall your offspring be.” God would carry on his family line, but only because it carried an even more promising Savior. The legitimate son Isaac was to see a glimpse of the true legitimate Son of God born of the Virgin Mary who was also a son of Abraham. Looking into the heavens exceeded the dreams of a child in old age, but to the impossible fact of God becoming Man. Jesus later told the Jews, “Your father Abraham rejoiced that he would see my day. He saw it and was glad” (John 8:56).</w:t>
      </w:r>
    </w:p>
    <w:p w:rsidR="00262FF7" w:rsidRPr="00A71D0D" w:rsidRDefault="00262FF7" w:rsidP="00262FF7">
      <w:pPr>
        <w:pStyle w:val="ListParagraph"/>
        <w:spacing w:after="0" w:line="480" w:lineRule="auto"/>
        <w:ind w:left="0"/>
        <w:rPr>
          <w:rFonts w:ascii="Times New Roman" w:hAnsi="Times New Roman" w:cs="Times New Roman"/>
          <w:color w:val="000000"/>
          <w:sz w:val="24"/>
          <w:szCs w:val="31"/>
        </w:rPr>
      </w:pPr>
      <w:r w:rsidRPr="00A71D0D">
        <w:rPr>
          <w:rFonts w:ascii="Times New Roman" w:hAnsi="Times New Roman" w:cs="Times New Roman"/>
          <w:sz w:val="24"/>
          <w:szCs w:val="31"/>
        </w:rPr>
        <w:tab/>
        <w:t>Since the promise is from God, man’s reason will never grasp this treasure in Jesus Christ. Man goes even farther than Abraham today to count the stars with much more sophistication. The best guess is 70 sextillion, which is 70 followed by 21 zeroes. Yet, article on astronomy notes, “</w:t>
      </w:r>
      <w:r w:rsidRPr="00A71D0D">
        <w:rPr>
          <w:rFonts w:ascii="Times New Roman" w:hAnsi="Times New Roman" w:cs="Times New Roman"/>
          <w:color w:val="000000"/>
          <w:sz w:val="24"/>
          <w:szCs w:val="31"/>
        </w:rPr>
        <w:t>With the universe as large as it is--perhaps infinitely large--a specific number may prove to be forever out of reach.”</w:t>
      </w:r>
      <w:r w:rsidRPr="00A71D0D">
        <w:rPr>
          <w:rStyle w:val="FootnoteReference"/>
          <w:rFonts w:ascii="Times New Roman" w:hAnsi="Times New Roman" w:cs="Times New Roman"/>
          <w:color w:val="000000"/>
          <w:sz w:val="24"/>
          <w:szCs w:val="31"/>
        </w:rPr>
        <w:footnoteReference w:id="2"/>
      </w:r>
      <w:r w:rsidRPr="00A71D0D">
        <w:rPr>
          <w:rFonts w:ascii="Times New Roman" w:hAnsi="Times New Roman" w:cs="Times New Roman"/>
          <w:color w:val="000000"/>
          <w:sz w:val="24"/>
          <w:szCs w:val="31"/>
        </w:rPr>
        <w:t xml:space="preserve"> Plenty look to life in the universe, when the promise is that in such immensity God made His life known for all by the cross. Just as the Word to Abraham had a sign of heavenly greatness in the stars, Jesus gives us His loving service as witness to Him as Savior. With bread and wine, the Lord of creation, the Savior of sinners, the risen Jesus makes the impossible possible. By His Word, the gift of Himself removes doubt </w:t>
      </w:r>
      <w:r w:rsidR="00A71D0D" w:rsidRPr="00A71D0D">
        <w:rPr>
          <w:rFonts w:ascii="Times New Roman" w:hAnsi="Times New Roman" w:cs="Times New Roman"/>
          <w:color w:val="000000"/>
          <w:sz w:val="24"/>
          <w:szCs w:val="31"/>
        </w:rPr>
        <w:t xml:space="preserve">with </w:t>
      </w:r>
      <w:r w:rsidRPr="00A71D0D">
        <w:rPr>
          <w:rFonts w:ascii="Times New Roman" w:hAnsi="Times New Roman" w:cs="Times New Roman"/>
          <w:color w:val="000000"/>
          <w:sz w:val="24"/>
          <w:szCs w:val="31"/>
        </w:rPr>
        <w:t xml:space="preserve">forgiveness, life, and salvation saying, “take and eat, take and drink.” Jesus promised, “Blessed </w:t>
      </w:r>
      <w:r w:rsidRPr="00A71D0D">
        <w:rPr>
          <w:rFonts w:ascii="Times New Roman" w:hAnsi="Times New Roman" w:cs="Times New Roman"/>
          <w:color w:val="000000"/>
          <w:sz w:val="24"/>
          <w:szCs w:val="31"/>
        </w:rPr>
        <w:lastRenderedPageBreak/>
        <w:t>are those servants whom the master finds awake when he comes. Truly, I say to you, he will dress himself for service and have them recline at table, and he will come and serve them.”</w:t>
      </w:r>
    </w:p>
    <w:p w:rsidR="00262FF7" w:rsidRPr="00A71D0D" w:rsidRDefault="00262FF7" w:rsidP="00262FF7">
      <w:pPr>
        <w:pStyle w:val="ListParagraph"/>
        <w:spacing w:after="0" w:line="480" w:lineRule="auto"/>
        <w:ind w:left="0"/>
        <w:rPr>
          <w:rFonts w:ascii="Times New Roman" w:hAnsi="Times New Roman" w:cs="Times New Roman"/>
          <w:sz w:val="24"/>
          <w:szCs w:val="31"/>
        </w:rPr>
      </w:pPr>
      <w:r w:rsidRPr="00A71D0D">
        <w:rPr>
          <w:rFonts w:ascii="Times New Roman" w:hAnsi="Times New Roman" w:cs="Times New Roman"/>
          <w:color w:val="000000"/>
          <w:sz w:val="24"/>
          <w:szCs w:val="31"/>
        </w:rPr>
        <w:tab/>
      </w:r>
      <w:r w:rsidRPr="00A71D0D">
        <w:rPr>
          <w:rFonts w:ascii="Times New Roman" w:hAnsi="Times New Roman" w:cs="Times New Roman"/>
          <w:sz w:val="24"/>
          <w:szCs w:val="31"/>
        </w:rPr>
        <w:t xml:space="preserve">The confidence in God’s promise is righteousness on His terms. We hear what that was for Abraham, “And he believed the Lord, and he counted it to him as righteousness.” He did not choose this faith nor kept it by his strength but God gave it. If saving faith rested on man, man would have no rest being troubled constantly over his work of faith, which only becomes another law. Instead, our Lutheran Father describes this righteousness by faith from God as, “a work of the Holy Spirit, which we are freed from death and terrified minds are encouraged and brought to life…” (AP IV 115). In other words, Abraham did not have anything from within, but it all came from God. This complete reliance gave confidence in the promise of Isaac. More importantly, it revealed another kind of righteousness from God apart from works able to redeem sinners. </w:t>
      </w:r>
    </w:p>
    <w:p w:rsidR="0089346F" w:rsidRPr="00A71D0D" w:rsidRDefault="00262FF7" w:rsidP="00262FF7">
      <w:pPr>
        <w:spacing w:after="0" w:line="480" w:lineRule="auto"/>
        <w:rPr>
          <w:rFonts w:ascii="Times New Roman" w:hAnsi="Times New Roman" w:cs="Times New Roman"/>
          <w:sz w:val="24"/>
          <w:szCs w:val="31"/>
        </w:rPr>
      </w:pPr>
      <w:r w:rsidRPr="00A71D0D">
        <w:rPr>
          <w:rFonts w:ascii="Times New Roman" w:hAnsi="Times New Roman" w:cs="Times New Roman"/>
          <w:sz w:val="24"/>
          <w:szCs w:val="31"/>
        </w:rPr>
        <w:tab/>
        <w:t>By the preached Word and Sacrament God provides us with this same righteousness as a gift. The redeeming work has been accomplished long ago and we had nothing to do with it. The substance of saving faith is then Christ and His Word. He is the righteousness Abraham received and to whom we entrust our lives. St. Paul proclaims, “</w:t>
      </w:r>
      <w:r w:rsidRPr="00A71D0D">
        <w:rPr>
          <w:rFonts w:ascii="Times New Roman" w:hAnsi="Times New Roman" w:cs="Times New Roman"/>
          <w:color w:val="000000"/>
          <w:sz w:val="24"/>
          <w:szCs w:val="31"/>
        </w:rPr>
        <w:t xml:space="preserve">But the words ‘it was counted to him” were not written for </w:t>
      </w:r>
      <w:r w:rsidR="00A71D0D" w:rsidRPr="00A71D0D">
        <w:rPr>
          <w:rFonts w:ascii="Times New Roman" w:hAnsi="Times New Roman" w:cs="Times New Roman"/>
          <w:color w:val="000000"/>
          <w:sz w:val="24"/>
          <w:szCs w:val="31"/>
        </w:rPr>
        <w:t>his (Abraham’s)</w:t>
      </w:r>
      <w:r w:rsidRPr="00A71D0D">
        <w:rPr>
          <w:rFonts w:ascii="Times New Roman" w:hAnsi="Times New Roman" w:cs="Times New Roman"/>
          <w:color w:val="000000"/>
          <w:sz w:val="24"/>
          <w:szCs w:val="31"/>
        </w:rPr>
        <w:t xml:space="preserve"> sake alone, but for ours also. It will be </w:t>
      </w:r>
      <w:r w:rsidRPr="00A71D0D">
        <w:rPr>
          <w:rFonts w:ascii="Times New Roman" w:hAnsi="Times New Roman" w:cs="Times New Roman"/>
          <w:color w:val="000000"/>
          <w:sz w:val="24"/>
          <w:szCs w:val="31"/>
        </w:rPr>
        <w:lastRenderedPageBreak/>
        <w:t xml:space="preserve">counted to us who believe in him who raised from the dead Jesus our Lord, who was delivered up for our trespasses and raised for our justification” (Romans 4:23-25). </w:t>
      </w:r>
      <w:r w:rsidRPr="00A71D0D">
        <w:rPr>
          <w:rFonts w:ascii="Times New Roman" w:hAnsi="Times New Roman" w:cs="Times New Roman"/>
          <w:sz w:val="24"/>
          <w:szCs w:val="31"/>
        </w:rPr>
        <w:t xml:space="preserve">There are plenty of things to pray for </w:t>
      </w:r>
      <w:r w:rsidR="00A71D0D" w:rsidRPr="00A71D0D">
        <w:rPr>
          <w:rFonts w:ascii="Times New Roman" w:hAnsi="Times New Roman" w:cs="Times New Roman"/>
          <w:sz w:val="24"/>
          <w:szCs w:val="31"/>
        </w:rPr>
        <w:t>over</w:t>
      </w:r>
      <w:r w:rsidRPr="00A71D0D">
        <w:rPr>
          <w:rFonts w:ascii="Times New Roman" w:hAnsi="Times New Roman" w:cs="Times New Roman"/>
          <w:sz w:val="24"/>
          <w:szCs w:val="31"/>
        </w:rPr>
        <w:t xml:space="preserve"> suffering, plenty of things to address for a world </w:t>
      </w:r>
      <w:r w:rsidR="00A71D0D" w:rsidRPr="00A71D0D">
        <w:rPr>
          <w:rFonts w:ascii="Times New Roman" w:hAnsi="Times New Roman" w:cs="Times New Roman"/>
          <w:sz w:val="24"/>
          <w:szCs w:val="31"/>
        </w:rPr>
        <w:t>in need of redeeming love</w:t>
      </w:r>
      <w:r w:rsidRPr="00A71D0D">
        <w:rPr>
          <w:rFonts w:ascii="Times New Roman" w:hAnsi="Times New Roman" w:cs="Times New Roman"/>
          <w:sz w:val="24"/>
          <w:szCs w:val="31"/>
        </w:rPr>
        <w:t xml:space="preserve">, and plenty of blessings to enjoy that remain for us at the present. However, none of it justifies or </w:t>
      </w:r>
      <w:r w:rsidR="00A71D0D" w:rsidRPr="00A71D0D">
        <w:rPr>
          <w:rFonts w:ascii="Times New Roman" w:hAnsi="Times New Roman" w:cs="Times New Roman"/>
          <w:sz w:val="24"/>
          <w:szCs w:val="31"/>
        </w:rPr>
        <w:t>is a</w:t>
      </w:r>
      <w:r w:rsidRPr="00A71D0D">
        <w:rPr>
          <w:rFonts w:ascii="Times New Roman" w:hAnsi="Times New Roman" w:cs="Times New Roman"/>
          <w:sz w:val="24"/>
          <w:szCs w:val="31"/>
        </w:rPr>
        <w:t xml:space="preserve"> lasting salvation</w:t>
      </w:r>
      <w:r w:rsidR="00A71D0D" w:rsidRPr="00A71D0D">
        <w:rPr>
          <w:rFonts w:ascii="Times New Roman" w:hAnsi="Times New Roman" w:cs="Times New Roman"/>
          <w:sz w:val="24"/>
          <w:szCs w:val="31"/>
        </w:rPr>
        <w:t xml:space="preserve">. This </w:t>
      </w:r>
      <w:r w:rsidRPr="00A71D0D">
        <w:rPr>
          <w:rFonts w:ascii="Times New Roman" w:hAnsi="Times New Roman" w:cs="Times New Roman"/>
          <w:sz w:val="24"/>
          <w:szCs w:val="31"/>
        </w:rPr>
        <w:t xml:space="preserve">rests purely on and alone with Jesus. </w:t>
      </w:r>
      <w:r w:rsidRPr="00A71D0D">
        <w:rPr>
          <w:rFonts w:ascii="Times New Roman" w:eastAsia="Times New Roman" w:hAnsi="Times New Roman" w:cs="Times New Roman"/>
          <w:sz w:val="24"/>
          <w:szCs w:val="31"/>
        </w:rPr>
        <w:t xml:space="preserve">The good news from God is that a promise is a promise making the Gospel our greatest treasure. </w:t>
      </w:r>
      <w:r w:rsidR="00A71D0D" w:rsidRPr="00A71D0D">
        <w:rPr>
          <w:rFonts w:ascii="Times New Roman" w:eastAsia="Times New Roman" w:hAnsi="Times New Roman" w:cs="Times New Roman"/>
          <w:sz w:val="24"/>
          <w:szCs w:val="31"/>
        </w:rPr>
        <w:t xml:space="preserve">Amen. </w:t>
      </w:r>
      <w:r w:rsidRPr="00A71D0D">
        <w:rPr>
          <w:rFonts w:ascii="Times New Roman" w:eastAsia="Times New Roman" w:hAnsi="Times New Roman" w:cs="Times New Roman"/>
          <w:sz w:val="24"/>
          <w:szCs w:val="31"/>
        </w:rPr>
        <w:t xml:space="preserve">Now may the peace of God, which passes all understanding, be with your hearts and minds in Christ Jesus to life everlasting, Amen. </w:t>
      </w:r>
    </w:p>
    <w:sectPr w:rsidR="0089346F" w:rsidRPr="00A71D0D" w:rsidSect="00262FF7">
      <w:headerReference w:type="default" r:id="rId7"/>
      <w:pgSz w:w="12240" w:h="15840"/>
      <w:pgMar w:top="720" w:right="45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FF7" w:rsidRDefault="00262FF7" w:rsidP="00262FF7">
      <w:pPr>
        <w:spacing w:after="0" w:line="240" w:lineRule="auto"/>
      </w:pPr>
      <w:r>
        <w:separator/>
      </w:r>
    </w:p>
  </w:endnote>
  <w:endnote w:type="continuationSeparator" w:id="0">
    <w:p w:rsidR="00262FF7" w:rsidRDefault="00262FF7" w:rsidP="0026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FF7" w:rsidRDefault="00262FF7" w:rsidP="00262FF7">
      <w:pPr>
        <w:spacing w:after="0" w:line="240" w:lineRule="auto"/>
      </w:pPr>
      <w:r>
        <w:separator/>
      </w:r>
    </w:p>
  </w:footnote>
  <w:footnote w:type="continuationSeparator" w:id="0">
    <w:p w:rsidR="00262FF7" w:rsidRDefault="00262FF7" w:rsidP="00262FF7">
      <w:pPr>
        <w:spacing w:after="0" w:line="240" w:lineRule="auto"/>
      </w:pPr>
      <w:r>
        <w:continuationSeparator/>
      </w:r>
    </w:p>
  </w:footnote>
  <w:footnote w:id="1">
    <w:p w:rsidR="00262FF7" w:rsidRDefault="00262FF7" w:rsidP="00262FF7">
      <w:pPr>
        <w:spacing w:after="0" w:line="240" w:lineRule="auto"/>
      </w:pPr>
      <w:r w:rsidRPr="00262FF7">
        <w:rPr>
          <w:sz w:val="20"/>
          <w:vertAlign w:val="superscript"/>
        </w:rPr>
        <w:footnoteRef/>
      </w:r>
      <w:r w:rsidRPr="00262FF7">
        <w:rPr>
          <w:sz w:val="20"/>
        </w:rPr>
        <w:t xml:space="preserve">Luther, M. (1999, c1961). </w:t>
      </w:r>
      <w:r w:rsidRPr="00262FF7">
        <w:rPr>
          <w:i/>
          <w:iCs/>
          <w:sz w:val="20"/>
        </w:rPr>
        <w:t>Vol. 3</w:t>
      </w:r>
      <w:r w:rsidRPr="00262FF7">
        <w:rPr>
          <w:sz w:val="20"/>
        </w:rPr>
        <w:t xml:space="preserve">: </w:t>
      </w:r>
      <w:r w:rsidRPr="00262FF7">
        <w:rPr>
          <w:i/>
          <w:iCs/>
          <w:sz w:val="20"/>
        </w:rPr>
        <w:t>Luther's works, vol. 3 : Lectures on Genesis: Chapters 15-20</w:t>
      </w:r>
      <w:r w:rsidRPr="00262FF7">
        <w:rPr>
          <w:sz w:val="20"/>
        </w:rPr>
        <w:t xml:space="preserve"> (J. J. Pelikan, H. C. Oswald &amp; H. T. Lehmann, Ed.). Luther's Works (Ge 15:2). Saint Louis: Concordia Publishing House.</w:t>
      </w:r>
    </w:p>
  </w:footnote>
  <w:footnote w:id="2">
    <w:p w:rsidR="00262FF7" w:rsidRDefault="00262FF7" w:rsidP="00262FF7">
      <w:pPr>
        <w:pStyle w:val="FootnoteText"/>
      </w:pPr>
      <w:r>
        <w:rPr>
          <w:rStyle w:val="FootnoteReference"/>
        </w:rPr>
        <w:footnoteRef/>
      </w:r>
      <w:r>
        <w:t xml:space="preserve"> </w:t>
      </w:r>
      <w:r w:rsidRPr="000D2E4A">
        <w:t>http://www.ehow.com/about_4574345_number-stars-universe.html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36037"/>
      <w:docPartObj>
        <w:docPartGallery w:val="Page Numbers (Top of Page)"/>
        <w:docPartUnique/>
      </w:docPartObj>
    </w:sdtPr>
    <w:sdtEndPr>
      <w:rPr>
        <w:noProof/>
      </w:rPr>
    </w:sdtEndPr>
    <w:sdtContent>
      <w:p w:rsidR="00262FF7" w:rsidRDefault="00262FF7">
        <w:pPr>
          <w:pStyle w:val="Header"/>
          <w:jc w:val="right"/>
        </w:pPr>
        <w:r>
          <w:fldChar w:fldCharType="begin"/>
        </w:r>
        <w:r>
          <w:instrText xml:space="preserve"> PAGE   \* MERGEFORMAT </w:instrText>
        </w:r>
        <w:r>
          <w:fldChar w:fldCharType="separate"/>
        </w:r>
        <w:r w:rsidR="00A71D0D">
          <w:rPr>
            <w:noProof/>
          </w:rPr>
          <w:t>1</w:t>
        </w:r>
        <w:r>
          <w:rPr>
            <w:noProof/>
          </w:rPr>
          <w:fldChar w:fldCharType="end"/>
        </w:r>
      </w:p>
    </w:sdtContent>
  </w:sdt>
  <w:p w:rsidR="00262FF7" w:rsidRDefault="00262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F7"/>
    <w:rsid w:val="00262FF7"/>
    <w:rsid w:val="0089346F"/>
    <w:rsid w:val="00A71D0D"/>
    <w:rsid w:val="00AB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F7"/>
    <w:pPr>
      <w:ind w:left="720"/>
      <w:contextualSpacing/>
    </w:pPr>
  </w:style>
  <w:style w:type="paragraph" w:styleId="FootnoteText">
    <w:name w:val="footnote text"/>
    <w:basedOn w:val="Normal"/>
    <w:link w:val="FootnoteTextChar"/>
    <w:uiPriority w:val="99"/>
    <w:semiHidden/>
    <w:unhideWhenUsed/>
    <w:rsid w:val="00262F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FF7"/>
    <w:rPr>
      <w:sz w:val="20"/>
      <w:szCs w:val="20"/>
    </w:rPr>
  </w:style>
  <w:style w:type="character" w:styleId="FootnoteReference">
    <w:name w:val="footnote reference"/>
    <w:basedOn w:val="DefaultParagraphFont"/>
    <w:uiPriority w:val="99"/>
    <w:semiHidden/>
    <w:unhideWhenUsed/>
    <w:rsid w:val="00262FF7"/>
    <w:rPr>
      <w:vertAlign w:val="superscript"/>
    </w:rPr>
  </w:style>
  <w:style w:type="paragraph" w:styleId="Header">
    <w:name w:val="header"/>
    <w:basedOn w:val="Normal"/>
    <w:link w:val="HeaderChar"/>
    <w:uiPriority w:val="99"/>
    <w:unhideWhenUsed/>
    <w:rsid w:val="00262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F7"/>
  </w:style>
  <w:style w:type="paragraph" w:styleId="Footer">
    <w:name w:val="footer"/>
    <w:basedOn w:val="Normal"/>
    <w:link w:val="FooterChar"/>
    <w:uiPriority w:val="99"/>
    <w:unhideWhenUsed/>
    <w:rsid w:val="00262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F7"/>
  </w:style>
  <w:style w:type="paragraph" w:styleId="BalloonText">
    <w:name w:val="Balloon Text"/>
    <w:basedOn w:val="Normal"/>
    <w:link w:val="BalloonTextChar"/>
    <w:uiPriority w:val="99"/>
    <w:semiHidden/>
    <w:unhideWhenUsed/>
    <w:rsid w:val="00262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F7"/>
    <w:pPr>
      <w:ind w:left="720"/>
      <w:contextualSpacing/>
    </w:pPr>
  </w:style>
  <w:style w:type="paragraph" w:styleId="FootnoteText">
    <w:name w:val="footnote text"/>
    <w:basedOn w:val="Normal"/>
    <w:link w:val="FootnoteTextChar"/>
    <w:uiPriority w:val="99"/>
    <w:semiHidden/>
    <w:unhideWhenUsed/>
    <w:rsid w:val="00262F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FF7"/>
    <w:rPr>
      <w:sz w:val="20"/>
      <w:szCs w:val="20"/>
    </w:rPr>
  </w:style>
  <w:style w:type="character" w:styleId="FootnoteReference">
    <w:name w:val="footnote reference"/>
    <w:basedOn w:val="DefaultParagraphFont"/>
    <w:uiPriority w:val="99"/>
    <w:semiHidden/>
    <w:unhideWhenUsed/>
    <w:rsid w:val="00262FF7"/>
    <w:rPr>
      <w:vertAlign w:val="superscript"/>
    </w:rPr>
  </w:style>
  <w:style w:type="paragraph" w:styleId="Header">
    <w:name w:val="header"/>
    <w:basedOn w:val="Normal"/>
    <w:link w:val="HeaderChar"/>
    <w:uiPriority w:val="99"/>
    <w:unhideWhenUsed/>
    <w:rsid w:val="00262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F7"/>
  </w:style>
  <w:style w:type="paragraph" w:styleId="Footer">
    <w:name w:val="footer"/>
    <w:basedOn w:val="Normal"/>
    <w:link w:val="FooterChar"/>
    <w:uiPriority w:val="99"/>
    <w:unhideWhenUsed/>
    <w:rsid w:val="00262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F7"/>
  </w:style>
  <w:style w:type="paragraph" w:styleId="BalloonText">
    <w:name w:val="Balloon Text"/>
    <w:basedOn w:val="Normal"/>
    <w:link w:val="BalloonTextChar"/>
    <w:uiPriority w:val="99"/>
    <w:semiHidden/>
    <w:unhideWhenUsed/>
    <w:rsid w:val="00262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2013-08-09T21:50:00Z</cp:lastPrinted>
  <dcterms:created xsi:type="dcterms:W3CDTF">2013-08-09T21:48:00Z</dcterms:created>
  <dcterms:modified xsi:type="dcterms:W3CDTF">2013-08-11T13:40:00Z</dcterms:modified>
</cp:coreProperties>
</file>